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4" w:rsidRDefault="00B24AD4" w:rsidP="00B24AD4">
      <w:pPr>
        <w:pStyle w:val="c4"/>
        <w:rPr>
          <w:rStyle w:val="c3"/>
          <w:b/>
          <w:sz w:val="40"/>
          <w:szCs w:val="40"/>
        </w:rPr>
      </w:pPr>
      <w:r>
        <w:rPr>
          <w:rStyle w:val="c3"/>
          <w:b/>
          <w:sz w:val="40"/>
          <w:szCs w:val="40"/>
        </w:rPr>
        <w:t>Консультация: «</w:t>
      </w:r>
      <w:r w:rsidR="00DC5291">
        <w:rPr>
          <w:rStyle w:val="c3"/>
          <w:b/>
          <w:sz w:val="40"/>
          <w:szCs w:val="40"/>
        </w:rPr>
        <w:t>Игры и упражнения по коррекции</w:t>
      </w:r>
      <w:r w:rsidRPr="00B24AD4">
        <w:rPr>
          <w:rStyle w:val="c3"/>
          <w:b/>
          <w:sz w:val="40"/>
          <w:szCs w:val="40"/>
        </w:rPr>
        <w:t xml:space="preserve"> зрения» </w:t>
      </w:r>
    </w:p>
    <w:p w:rsidR="00B24AD4" w:rsidRPr="00B24AD4" w:rsidRDefault="00B24AD4" w:rsidP="00B24AD4">
      <w:pPr>
        <w:pStyle w:val="c4"/>
        <w:rPr>
          <w:b/>
          <w:sz w:val="40"/>
          <w:szCs w:val="40"/>
        </w:rPr>
      </w:pPr>
      <w:r w:rsidRPr="00B24AD4">
        <w:rPr>
          <w:rStyle w:val="c3"/>
          <w:b/>
          <w:sz w:val="32"/>
          <w:szCs w:val="32"/>
        </w:rPr>
        <w:t>подготовил учитель- дефектолог</w:t>
      </w:r>
      <w:r>
        <w:rPr>
          <w:rStyle w:val="c3"/>
          <w:b/>
          <w:sz w:val="32"/>
          <w:szCs w:val="32"/>
        </w:rPr>
        <w:t>:</w:t>
      </w:r>
      <w:r w:rsidRPr="00B24AD4">
        <w:rPr>
          <w:rStyle w:val="c3"/>
          <w:b/>
          <w:sz w:val="32"/>
          <w:szCs w:val="32"/>
        </w:rPr>
        <w:t xml:space="preserve"> Кирсанова Ольга Александровна</w:t>
      </w:r>
    </w:p>
    <w:p w:rsidR="00B24AD4" w:rsidRPr="00B24AD4" w:rsidRDefault="00B24AD4" w:rsidP="00B24AD4">
      <w:pPr>
        <w:pStyle w:val="c4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t xml:space="preserve">  Уважаемые родители, дома, играя с детьми, вы можете решать сразу несколько задач – общение с детьми и развитие их зрения.  Организуйте игру. Скорее всего, у ребенка не возникнет интереса к игре, если вы ее специально не организуете. Поэтому стремитесь к тому, чтобы любое действие обыгрывалось, было включено в какой - </w:t>
      </w:r>
      <w:proofErr w:type="spellStart"/>
      <w:r w:rsidRPr="00B24AD4">
        <w:rPr>
          <w:rStyle w:val="c0"/>
          <w:sz w:val="32"/>
          <w:szCs w:val="32"/>
        </w:rPr>
        <w:t>нибудь</w:t>
      </w:r>
      <w:proofErr w:type="spellEnd"/>
      <w:r w:rsidRPr="00B24AD4">
        <w:rPr>
          <w:rStyle w:val="c0"/>
          <w:sz w:val="32"/>
          <w:szCs w:val="32"/>
        </w:rPr>
        <w:t xml:space="preserve"> интересный сюжет.  Например, перед ребенком не просто гремящие коробочки, а там спрятаны зернышки, которыми надо накормить проголодавшихся курочек. Курочек можно нарисовать или найти соответствующие игрушки. Позволяйте ребенку самому найти решение. Каждая игра носит обучающий характер и служит достижению определенной цели. Чтобы цель была достигнута, а занятие прошло с пользой, дайте ребенку максимальную самостоятельность. Не выполняйте задание за него, пусть он сам придет к правильному решению. В помощь вам представляю комплекс игр и упражнений, которые вы можете использовать. А так же предлагаю поиграть. </w:t>
      </w:r>
    </w:p>
    <w:p w:rsidR="00F0521B" w:rsidRDefault="00B24AD4" w:rsidP="00B24AD4">
      <w:pPr>
        <w:pStyle w:val="c4"/>
        <w:rPr>
          <w:rStyle w:val="c0"/>
          <w:b/>
          <w:sz w:val="32"/>
          <w:szCs w:val="32"/>
        </w:rPr>
      </w:pPr>
      <w:r w:rsidRPr="00B24AD4">
        <w:rPr>
          <w:rStyle w:val="c0"/>
          <w:sz w:val="32"/>
          <w:szCs w:val="32"/>
        </w:rPr>
        <w:t> </w:t>
      </w:r>
      <w:r w:rsidR="00F0521B">
        <w:rPr>
          <w:rStyle w:val="c0"/>
          <w:sz w:val="32"/>
          <w:szCs w:val="32"/>
        </w:rPr>
        <w:t xml:space="preserve">                                         </w:t>
      </w:r>
      <w:r w:rsidR="00F0521B">
        <w:rPr>
          <w:rStyle w:val="c0"/>
          <w:b/>
          <w:sz w:val="32"/>
          <w:szCs w:val="32"/>
        </w:rPr>
        <w:t>Игры</w:t>
      </w:r>
      <w:r w:rsidRPr="00B24AD4">
        <w:rPr>
          <w:rStyle w:val="c0"/>
          <w:b/>
          <w:sz w:val="32"/>
          <w:szCs w:val="32"/>
        </w:rPr>
        <w:t xml:space="preserve"> </w:t>
      </w:r>
    </w:p>
    <w:p w:rsidR="00B24AD4" w:rsidRPr="00B24AD4" w:rsidRDefault="00F0521B" w:rsidP="00B24AD4">
      <w:pPr>
        <w:pStyle w:val="c4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                    </w:t>
      </w:r>
      <w:r w:rsidR="00B24AD4" w:rsidRPr="00B24AD4">
        <w:rPr>
          <w:rStyle w:val="c0"/>
          <w:b/>
          <w:sz w:val="32"/>
          <w:szCs w:val="32"/>
        </w:rPr>
        <w:t>«Прищепки»</w:t>
      </w:r>
      <w:r w:rsidR="0027521D" w:rsidRPr="0027521D">
        <w:rPr>
          <w:rStyle w:val="c0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2pt;height:257.4pt">
            <v:imagedata r:id="rId5" o:title="прищепки1"/>
          </v:shape>
        </w:pict>
      </w:r>
    </w:p>
    <w:p w:rsidR="00B24AD4" w:rsidRPr="00B24AD4" w:rsidRDefault="00B24AD4" w:rsidP="00B24AD4">
      <w:pPr>
        <w:pStyle w:val="c2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lastRenderedPageBreak/>
        <w:t xml:space="preserve"> Прикрепите прищепки к картонному кругу, чтобы получилось </w:t>
      </w:r>
      <w:r>
        <w:rPr>
          <w:rStyle w:val="c0"/>
          <w:sz w:val="32"/>
          <w:szCs w:val="32"/>
        </w:rPr>
        <w:t xml:space="preserve">«солнце» или «цветочек». Можно </w:t>
      </w:r>
      <w:r w:rsidRPr="00B24AD4">
        <w:rPr>
          <w:rStyle w:val="c0"/>
          <w:sz w:val="32"/>
          <w:szCs w:val="32"/>
        </w:rPr>
        <w:t>оформить игрушку в виде ежика, у которого прищепки играют роль иголок. Предложите снять все прищепки, а затем прикрепить обратно. Можно наклеить на картон цифры и предложить ребенку прикреплять столько прищепок, какая цифра на картоне. Если прищепок много, они разного цвета, то дети сами могут придумывать множество поделок. Игра развивает мелкую моторику рук, зрительно – двигательную координацию.</w:t>
      </w:r>
    </w:p>
    <w:p w:rsidR="00B24AD4" w:rsidRPr="00F0521B" w:rsidRDefault="00F0521B" w:rsidP="00B24AD4">
      <w:pPr>
        <w:pStyle w:val="c4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                               </w:t>
      </w:r>
      <w:r w:rsidR="00B24AD4" w:rsidRPr="00F0521B">
        <w:rPr>
          <w:rStyle w:val="c0"/>
          <w:b/>
          <w:sz w:val="32"/>
          <w:szCs w:val="32"/>
        </w:rPr>
        <w:t>«Пуговицы»</w:t>
      </w:r>
      <w:r w:rsidR="0027521D" w:rsidRPr="0027521D">
        <w:rPr>
          <w:rStyle w:val="c0"/>
          <w:b/>
          <w:sz w:val="32"/>
          <w:szCs w:val="32"/>
        </w:rPr>
        <w:pict>
          <v:shape id="_x0000_i1026" type="#_x0000_t75" style="width:468.3pt;height:369.05pt">
            <v:imagedata r:id="rId6" o:title="пуговицы"/>
          </v:shape>
        </w:pict>
      </w:r>
    </w:p>
    <w:p w:rsidR="00B24AD4" w:rsidRPr="00B24AD4" w:rsidRDefault="00B24AD4" w:rsidP="00B24AD4">
      <w:pPr>
        <w:pStyle w:val="c2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t xml:space="preserve"> Смешайте несколько комплектов пуговиц и предложите ребенку их рассортировать. Игра развивает зрительное внимание, восприятие. Складывайте пуговицы в стопочки (башенки). Соревнуйтесь с ребенком, чья стопочка будет выше. Игра развивает зрительно – моторную координацию, моторику рук. Положите на стол множество разнообразных пуговиц. Попросите ребенка выбрать все красные; все маленькие; все пуговицы с двумя дырочками и т. Игра развивает зрительное внимание. </w:t>
      </w:r>
    </w:p>
    <w:p w:rsidR="00B24AD4" w:rsidRPr="00F0521B" w:rsidRDefault="00F0521B" w:rsidP="00B24AD4">
      <w:pPr>
        <w:pStyle w:val="c4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lastRenderedPageBreak/>
        <w:t xml:space="preserve">                                 </w:t>
      </w:r>
      <w:r w:rsidR="00B24AD4" w:rsidRPr="00F0521B">
        <w:rPr>
          <w:rStyle w:val="c0"/>
          <w:b/>
          <w:sz w:val="32"/>
          <w:szCs w:val="32"/>
        </w:rPr>
        <w:t>«Сравни картинки»</w:t>
      </w:r>
      <w:r w:rsidRPr="00F0521B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667250" cy="3200400"/>
            <wp:effectExtent l="0" t="0" r="0" b="0"/>
            <wp:docPr id="1" name="Рисунок 1" descr="hello_html_5efd5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efd5b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D4" w:rsidRPr="00B24AD4" w:rsidRDefault="00B24AD4" w:rsidP="00785BE4">
      <w:pPr>
        <w:pStyle w:val="c2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t xml:space="preserve">  Все дети любят искать различия на двух, казалось бы, одинаковых изображениях. Эта забава из нашего детства тоже хорошо развивает зрительное внимание, а также наблюдательность. </w:t>
      </w:r>
    </w:p>
    <w:p w:rsidR="00B24AD4" w:rsidRPr="00F0521B" w:rsidRDefault="00F0521B" w:rsidP="00B24AD4">
      <w:pPr>
        <w:pStyle w:val="c4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                            </w:t>
      </w:r>
      <w:r w:rsidR="00B24AD4" w:rsidRPr="00F0521B">
        <w:rPr>
          <w:rStyle w:val="c0"/>
          <w:b/>
          <w:sz w:val="32"/>
          <w:szCs w:val="32"/>
        </w:rPr>
        <w:t>«Корректор»</w:t>
      </w:r>
    </w:p>
    <w:p w:rsidR="00B24AD4" w:rsidRPr="00B24AD4" w:rsidRDefault="00B24AD4" w:rsidP="00B24AD4">
      <w:pPr>
        <w:pStyle w:val="c2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t xml:space="preserve">  Для этой игры понадобится текст из журнала или газеты, напечатанный достаточно крупным шрифтом. Попросите ребенка вычеркнуть (подчеркнуть или обвести) каждую букву «о». Затем обязательно проверьте, подсчитайте ошибки и запишите результат. Выполняя это упражнение каждый день, всегда меняйте буквы. Когда эта задача для ребенка станет легкой, усложните ее, предложив все буквы «о» вычеркнуть, а буквы «с» -  обвести. Ребенку будет интереснее, если взрослый будет на своем тексте выполнять то же самое задание. </w:t>
      </w:r>
    </w:p>
    <w:p w:rsidR="00B24AD4" w:rsidRPr="00F0521B" w:rsidRDefault="00B24AD4" w:rsidP="00B24AD4">
      <w:pPr>
        <w:pStyle w:val="c4"/>
        <w:rPr>
          <w:b/>
          <w:sz w:val="32"/>
          <w:szCs w:val="32"/>
        </w:rPr>
      </w:pPr>
      <w:r w:rsidRPr="00F0521B">
        <w:rPr>
          <w:rStyle w:val="c0"/>
          <w:b/>
          <w:sz w:val="32"/>
          <w:szCs w:val="32"/>
        </w:rPr>
        <w:t>«Считалка»</w:t>
      </w:r>
    </w:p>
    <w:p w:rsidR="00B24AD4" w:rsidRPr="00B24AD4" w:rsidRDefault="00B24AD4" w:rsidP="00B24AD4">
      <w:pPr>
        <w:pStyle w:val="c4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t>  На большом листе бумаги в хаотичном порядке напишите цифры от 1 до 10. Попросите ребенка найти все цифры по порядку. Для усложнения задания цифры можно рисовать разными цветами и р</w:t>
      </w:r>
      <w:r w:rsidR="00D8777A">
        <w:rPr>
          <w:rStyle w:val="c0"/>
          <w:sz w:val="32"/>
          <w:szCs w:val="32"/>
        </w:rPr>
        <w:t xml:space="preserve">азного размера. Игра развивает </w:t>
      </w:r>
      <w:bookmarkStart w:id="0" w:name="_GoBack"/>
      <w:bookmarkEnd w:id="0"/>
      <w:r w:rsidRPr="00B24AD4">
        <w:rPr>
          <w:rStyle w:val="c0"/>
          <w:sz w:val="32"/>
          <w:szCs w:val="32"/>
        </w:rPr>
        <w:t xml:space="preserve">зрительное внимание. </w:t>
      </w:r>
    </w:p>
    <w:p w:rsidR="00785BE4" w:rsidRDefault="00F0521B" w:rsidP="00B24AD4">
      <w:pPr>
        <w:pStyle w:val="c4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                                      </w:t>
      </w:r>
    </w:p>
    <w:p w:rsidR="00B24AD4" w:rsidRPr="00F0521B" w:rsidRDefault="00785BE4" w:rsidP="00B24AD4">
      <w:pPr>
        <w:pStyle w:val="c4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lastRenderedPageBreak/>
        <w:t xml:space="preserve">                                           </w:t>
      </w:r>
      <w:r w:rsidR="00F0521B">
        <w:rPr>
          <w:rStyle w:val="c0"/>
          <w:b/>
          <w:sz w:val="32"/>
          <w:szCs w:val="32"/>
        </w:rPr>
        <w:t xml:space="preserve"> Упражнения</w:t>
      </w:r>
    </w:p>
    <w:p w:rsidR="00B24AD4" w:rsidRPr="00B24AD4" w:rsidRDefault="00B24AD4" w:rsidP="00B24AD4">
      <w:pPr>
        <w:pStyle w:val="c4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t>    Перевести взгляд  по горизонтали влево до упора, задержать на 2 секунды, перевести взгляд вправо до упора, задержать на 2 секунды, вернуть глаза в исходное положение, повторить цикл нужное количество раз.</w:t>
      </w:r>
    </w:p>
    <w:p w:rsidR="00B24AD4" w:rsidRPr="00B24AD4" w:rsidRDefault="00B24AD4" w:rsidP="00B24AD4">
      <w:pPr>
        <w:pStyle w:val="c4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t>   Перевести взгляд вертикально вверх до упора, задержать на 2 секунды, перевести взгляд вниз до упора, задержать на 2 секунды, вернуть глаза в исходное положение, повторить цикл нужное количество раз.</w:t>
      </w:r>
    </w:p>
    <w:p w:rsidR="00B24AD4" w:rsidRPr="00B24AD4" w:rsidRDefault="00B24AD4" w:rsidP="00B24AD4">
      <w:pPr>
        <w:pStyle w:val="c4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t>   Переводить взгляд с ближнего предмета на дальний и обратно. Для этого у нас есть «пчелки», «кружочки», «шарики», «бабочки», они должны находится на уровне глаз на расстоянии 25 см.</w:t>
      </w:r>
    </w:p>
    <w:p w:rsidR="00B24AD4" w:rsidRPr="00B24AD4" w:rsidRDefault="00B24AD4" w:rsidP="00B24AD4">
      <w:pPr>
        <w:pStyle w:val="c4"/>
        <w:rPr>
          <w:sz w:val="32"/>
          <w:szCs w:val="32"/>
        </w:rPr>
      </w:pPr>
      <w:r w:rsidRPr="00B24AD4">
        <w:rPr>
          <w:rStyle w:val="c0"/>
          <w:sz w:val="32"/>
          <w:szCs w:val="32"/>
        </w:rPr>
        <w:t>    Крепко зажмуриться. Сохранять такое положение в течении 3 – 5 секунд, затем открыть глаза на 3 – 5 секунд. Повторить цикл нужное количество раз.</w:t>
      </w:r>
    </w:p>
    <w:p w:rsidR="00785BE4" w:rsidRDefault="00785B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E4" w:rsidRPr="00785BE4" w:rsidRDefault="00785BE4" w:rsidP="00785BE4">
      <w:pPr>
        <w:ind w:left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785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Используемая литература </w:t>
      </w:r>
    </w:p>
    <w:p w:rsidR="00785BE4" w:rsidRPr="00785BE4" w:rsidRDefault="00785BE4" w:rsidP="00785BE4">
      <w:pPr>
        <w:ind w:left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5BE4" w:rsidRPr="00785BE4" w:rsidRDefault="00785BE4" w:rsidP="00785BE4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5B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Плаксина Л.И., Григорян Л.А. Содержание медико-педагогической помощи в дошкольном учреждении для детей с нарушением зрения.- М. 1998. </w:t>
      </w:r>
    </w:p>
    <w:p w:rsidR="00785BE4" w:rsidRPr="00785BE4" w:rsidRDefault="00785BE4" w:rsidP="00785BE4">
      <w:pPr>
        <w:pStyle w:val="a3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5B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Примерное содержание коррекционных занятий в специальной общеобразовательной школе для слабовидящих детей.// Под ред. В.П. Ермакова.- М.,1988.  </w:t>
      </w:r>
    </w:p>
    <w:p w:rsidR="00785BE4" w:rsidRPr="00785BE4" w:rsidRDefault="00785BE4">
      <w:pPr>
        <w:rPr>
          <w:sz w:val="32"/>
          <w:szCs w:val="32"/>
        </w:rPr>
      </w:pPr>
    </w:p>
    <w:sectPr w:rsidR="00785BE4" w:rsidRPr="00785BE4" w:rsidSect="0027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2EC"/>
    <w:multiLevelType w:val="hybridMultilevel"/>
    <w:tmpl w:val="2B2A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D4"/>
    <w:rsid w:val="0027521D"/>
    <w:rsid w:val="00785BE4"/>
    <w:rsid w:val="00B24AD4"/>
    <w:rsid w:val="00D8777A"/>
    <w:rsid w:val="00DC5291"/>
    <w:rsid w:val="00F0521B"/>
    <w:rsid w:val="00F17A9F"/>
    <w:rsid w:val="00F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4AD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4AD4"/>
  </w:style>
  <w:style w:type="character" w:customStyle="1" w:styleId="c0">
    <w:name w:val="c0"/>
    <w:basedOn w:val="a0"/>
    <w:rsid w:val="00B24AD4"/>
  </w:style>
  <w:style w:type="paragraph" w:customStyle="1" w:styleId="c2">
    <w:name w:val="c2"/>
    <w:basedOn w:val="a"/>
    <w:rsid w:val="00B24AD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5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пользватель</cp:lastModifiedBy>
  <cp:revision>2</cp:revision>
  <dcterms:created xsi:type="dcterms:W3CDTF">2021-01-14T11:51:00Z</dcterms:created>
  <dcterms:modified xsi:type="dcterms:W3CDTF">2021-01-18T06:42:00Z</dcterms:modified>
</cp:coreProperties>
</file>