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B65" w:rsidRPr="003D3107" w:rsidRDefault="00976B65" w:rsidP="00976B65">
      <w:pPr>
        <w:jc w:val="right"/>
        <w:rPr>
          <w:rFonts w:ascii="Times New Roman" w:hAnsi="Times New Roman" w:cs="Times New Roman"/>
          <w:sz w:val="28"/>
          <w:szCs w:val="28"/>
        </w:rPr>
      </w:pPr>
      <w:r w:rsidRPr="003D3107">
        <w:rPr>
          <w:rFonts w:ascii="Times New Roman" w:hAnsi="Times New Roman" w:cs="Times New Roman"/>
          <w:sz w:val="28"/>
          <w:szCs w:val="28"/>
        </w:rPr>
        <w:t xml:space="preserve">Подготовила: учитель-дефектолог </w:t>
      </w:r>
      <w:proofErr w:type="spellStart"/>
      <w:r w:rsidRPr="003D3107">
        <w:rPr>
          <w:rFonts w:ascii="Times New Roman" w:hAnsi="Times New Roman" w:cs="Times New Roman"/>
          <w:sz w:val="28"/>
          <w:szCs w:val="28"/>
        </w:rPr>
        <w:t>Бекушева</w:t>
      </w:r>
      <w:proofErr w:type="spellEnd"/>
      <w:r w:rsidRPr="003D3107">
        <w:rPr>
          <w:rFonts w:ascii="Times New Roman" w:hAnsi="Times New Roman" w:cs="Times New Roman"/>
          <w:sz w:val="28"/>
          <w:szCs w:val="28"/>
        </w:rPr>
        <w:t xml:space="preserve"> Е.Н.</w:t>
      </w:r>
    </w:p>
    <w:p w:rsidR="00976B65" w:rsidRPr="003D3107" w:rsidRDefault="00976B65" w:rsidP="00976B65">
      <w:pPr>
        <w:jc w:val="center"/>
        <w:rPr>
          <w:rFonts w:ascii="Times New Roman" w:hAnsi="Times New Roman" w:cs="Times New Roman"/>
          <w:b/>
          <w:sz w:val="28"/>
          <w:szCs w:val="28"/>
        </w:rPr>
      </w:pPr>
      <w:r w:rsidRPr="003D3107">
        <w:rPr>
          <w:rFonts w:ascii="Times New Roman" w:hAnsi="Times New Roman" w:cs="Times New Roman"/>
          <w:b/>
          <w:sz w:val="28"/>
          <w:szCs w:val="28"/>
        </w:rPr>
        <w:t>Уровень развития мелкой моторики у ребенка с нарушением зрения как показатель интеллектуальной готовности к школьному обучению.</w:t>
      </w:r>
    </w:p>
    <w:p w:rsidR="00976B65" w:rsidRPr="003D3107" w:rsidRDefault="00976B65" w:rsidP="00976B65">
      <w:pPr>
        <w:spacing w:after="0"/>
        <w:jc w:val="both"/>
        <w:rPr>
          <w:rFonts w:ascii="Times New Roman" w:hAnsi="Times New Roman" w:cs="Times New Roman"/>
          <w:sz w:val="28"/>
          <w:szCs w:val="28"/>
        </w:rPr>
      </w:pPr>
      <w:r w:rsidRPr="003D3107">
        <w:rPr>
          <w:rFonts w:ascii="Times New Roman" w:hAnsi="Times New Roman" w:cs="Times New Roman"/>
          <w:sz w:val="28"/>
          <w:szCs w:val="28"/>
        </w:rPr>
        <w:t xml:space="preserve">   Проблема развития мелкой моторики является актуальной, так как это один из показателей интеллектуальной готовности ребенка к школьному обучению. Как правило, ребенок, имеющий высокий уровень развития мелкой моторики, обладает умением логически рассуждать, у него достаточно развиты память, внимание, связная речь. Письмо – это сложный навык, включающий выполнение тонких координированных движений руки. </w:t>
      </w:r>
    </w:p>
    <w:p w:rsidR="00976B65" w:rsidRPr="003D3107" w:rsidRDefault="00976B65" w:rsidP="00976B65">
      <w:pPr>
        <w:spacing w:after="0"/>
        <w:jc w:val="both"/>
        <w:rPr>
          <w:rFonts w:ascii="Times New Roman" w:hAnsi="Times New Roman" w:cs="Times New Roman"/>
          <w:sz w:val="28"/>
          <w:szCs w:val="28"/>
        </w:rPr>
      </w:pPr>
      <w:r w:rsidRPr="003D3107">
        <w:rPr>
          <w:rFonts w:ascii="Times New Roman" w:hAnsi="Times New Roman" w:cs="Times New Roman"/>
          <w:sz w:val="28"/>
          <w:szCs w:val="28"/>
        </w:rPr>
        <w:t xml:space="preserve">   Развитие мелкой моторики руки имеет большое значение для общего физического и психического развития ребенка на протяжении всего дошкольного детства. Техника письма требует слаженной работы мелких мышц кисти и всей руки, а также хорошо развитого зрительного восприятия и произвольного внимания. Для овладения навыком письма необходима определенная функциональная зрелость коры головного мозга. </w:t>
      </w:r>
    </w:p>
    <w:p w:rsidR="00976B65" w:rsidRPr="003D3107" w:rsidRDefault="00976B65" w:rsidP="00976B65">
      <w:pPr>
        <w:spacing w:after="0"/>
        <w:jc w:val="both"/>
        <w:rPr>
          <w:rFonts w:ascii="Times New Roman" w:hAnsi="Times New Roman" w:cs="Times New Roman"/>
          <w:sz w:val="28"/>
          <w:szCs w:val="28"/>
        </w:rPr>
      </w:pPr>
      <w:r w:rsidRPr="003D3107">
        <w:rPr>
          <w:rFonts w:ascii="Times New Roman" w:hAnsi="Times New Roman" w:cs="Times New Roman"/>
          <w:sz w:val="28"/>
          <w:szCs w:val="28"/>
        </w:rPr>
        <w:t xml:space="preserve">   Неподготовленность к письму, недостаточное развитие мелкой моторики, зрительного восприятия, внимания может привести к возникновению негативного отношения к учебе, тревожного состояния ребенка в школе. </w:t>
      </w:r>
    </w:p>
    <w:p w:rsidR="00976B65" w:rsidRPr="003D3107" w:rsidRDefault="00976B65" w:rsidP="00976B65">
      <w:pPr>
        <w:spacing w:after="0"/>
        <w:jc w:val="both"/>
        <w:rPr>
          <w:rFonts w:ascii="Times New Roman" w:hAnsi="Times New Roman" w:cs="Times New Roman"/>
          <w:sz w:val="28"/>
          <w:szCs w:val="28"/>
        </w:rPr>
      </w:pPr>
      <w:r w:rsidRPr="003D3107">
        <w:rPr>
          <w:rFonts w:ascii="Times New Roman" w:hAnsi="Times New Roman" w:cs="Times New Roman"/>
          <w:sz w:val="28"/>
          <w:szCs w:val="28"/>
        </w:rPr>
        <w:t xml:space="preserve">   Двигательная сфера детей с нарушением зрения развивается иначе, чаще запаздывает в развитии, в координации движений, их точности, так как нарушенное зрение не обеспечивает ребенку необходимый </w:t>
      </w:r>
      <w:proofErr w:type="gramStart"/>
      <w:r w:rsidRPr="003D3107">
        <w:rPr>
          <w:rFonts w:ascii="Times New Roman" w:hAnsi="Times New Roman" w:cs="Times New Roman"/>
          <w:sz w:val="28"/>
          <w:szCs w:val="28"/>
        </w:rPr>
        <w:t>контроль за</w:t>
      </w:r>
      <w:proofErr w:type="gramEnd"/>
      <w:r w:rsidRPr="003D3107">
        <w:rPr>
          <w:rFonts w:ascii="Times New Roman" w:hAnsi="Times New Roman" w:cs="Times New Roman"/>
          <w:sz w:val="28"/>
          <w:szCs w:val="28"/>
        </w:rPr>
        <w:t xml:space="preserve"> движениями. При этом у детей с нарушением зрения наблюдаются некоторые специфические особенности развития двигательной сферы. У них чаще, чем у нормально видящих, можно наблюдать отсутствие самоконтроля, </w:t>
      </w:r>
      <w:proofErr w:type="spellStart"/>
      <w:r w:rsidRPr="003D3107">
        <w:rPr>
          <w:rFonts w:ascii="Times New Roman" w:hAnsi="Times New Roman" w:cs="Times New Roman"/>
          <w:sz w:val="28"/>
          <w:szCs w:val="28"/>
        </w:rPr>
        <w:t>саморегуляции</w:t>
      </w:r>
      <w:proofErr w:type="spellEnd"/>
      <w:r w:rsidRPr="003D3107">
        <w:rPr>
          <w:rFonts w:ascii="Times New Roman" w:hAnsi="Times New Roman" w:cs="Times New Roman"/>
          <w:sz w:val="28"/>
          <w:szCs w:val="28"/>
        </w:rPr>
        <w:t xml:space="preserve"> движений. Это не может не сказаться на координации, согласованности действия рук и глаз.  </w:t>
      </w:r>
    </w:p>
    <w:p w:rsidR="00976B65" w:rsidRPr="003D3107" w:rsidRDefault="00976B65" w:rsidP="00976B65">
      <w:pPr>
        <w:spacing w:after="0"/>
        <w:jc w:val="both"/>
        <w:rPr>
          <w:rFonts w:ascii="Times New Roman" w:hAnsi="Times New Roman" w:cs="Times New Roman"/>
          <w:sz w:val="28"/>
          <w:szCs w:val="28"/>
        </w:rPr>
      </w:pPr>
      <w:r w:rsidRPr="003D3107">
        <w:rPr>
          <w:rFonts w:ascii="Times New Roman" w:hAnsi="Times New Roman" w:cs="Times New Roman"/>
          <w:sz w:val="28"/>
          <w:szCs w:val="28"/>
        </w:rPr>
        <w:t xml:space="preserve">   Поэтому в дошкольном возрасте у детей с нарушением зрения важно развивать механизмы, необходимые для овладения письмом, создавать условия накопления двигательного и практического опыта, развития навыков ручной умелости. Умение выполнять мелкие движения с предметами развивается в старшем дошкольном возрасте. Именно к 6–7 годам заканчивается созревание соответствующих зон головного мозга, развитие мелких мышц кисти. Поэтому работа по развитию мелкой моторики должна </w:t>
      </w:r>
      <w:proofErr w:type="gramStart"/>
      <w:r w:rsidRPr="003D3107">
        <w:rPr>
          <w:rFonts w:ascii="Times New Roman" w:hAnsi="Times New Roman" w:cs="Times New Roman"/>
          <w:sz w:val="28"/>
          <w:szCs w:val="28"/>
        </w:rPr>
        <w:t>начаться</w:t>
      </w:r>
      <w:proofErr w:type="gramEnd"/>
      <w:r w:rsidRPr="003D3107">
        <w:rPr>
          <w:rFonts w:ascii="Times New Roman" w:hAnsi="Times New Roman" w:cs="Times New Roman"/>
          <w:sz w:val="28"/>
          <w:szCs w:val="28"/>
        </w:rPr>
        <w:t xml:space="preserve"> задолго до поступления в школу. </w:t>
      </w:r>
    </w:p>
    <w:p w:rsidR="00976B65" w:rsidRPr="003D3107" w:rsidRDefault="00976B65" w:rsidP="00976B65">
      <w:pPr>
        <w:spacing w:after="0"/>
        <w:jc w:val="both"/>
        <w:rPr>
          <w:rFonts w:ascii="Times New Roman" w:hAnsi="Times New Roman" w:cs="Times New Roman"/>
          <w:sz w:val="28"/>
          <w:szCs w:val="28"/>
        </w:rPr>
      </w:pPr>
      <w:r w:rsidRPr="003D3107">
        <w:rPr>
          <w:rFonts w:ascii="Times New Roman" w:hAnsi="Times New Roman" w:cs="Times New Roman"/>
          <w:sz w:val="28"/>
          <w:szCs w:val="28"/>
        </w:rPr>
        <w:t xml:space="preserve">   В процессе коррекционно-развивающей работы с целью усовершенствования тонких движений рук ребенка с нарушением зрения мы используем различные задания и упражнения. Пальчиковая гимнастика – важная часть работы по развитию мелкой моторики. Стихотворная форма </w:t>
      </w:r>
      <w:r w:rsidRPr="003D3107">
        <w:rPr>
          <w:rFonts w:ascii="Times New Roman" w:hAnsi="Times New Roman" w:cs="Times New Roman"/>
          <w:sz w:val="28"/>
          <w:szCs w:val="28"/>
        </w:rPr>
        <w:lastRenderedPageBreak/>
        <w:t>подачи материала имеет соответствующий ритм, который помогает детям координировать речь и движение, делает упражнения эмоциональными, увлекательными, что способствует развитию речи, творческой деятельности.</w:t>
      </w:r>
    </w:p>
    <w:p w:rsidR="00976B65" w:rsidRPr="003D3107" w:rsidRDefault="00976B65" w:rsidP="00976B65">
      <w:pPr>
        <w:spacing w:after="0"/>
        <w:jc w:val="both"/>
        <w:rPr>
          <w:rFonts w:ascii="Times New Roman" w:hAnsi="Times New Roman" w:cs="Times New Roman"/>
          <w:sz w:val="28"/>
          <w:szCs w:val="28"/>
        </w:rPr>
      </w:pPr>
      <w:r w:rsidRPr="003D3107">
        <w:rPr>
          <w:rFonts w:ascii="Times New Roman" w:hAnsi="Times New Roman" w:cs="Times New Roman"/>
          <w:sz w:val="28"/>
          <w:szCs w:val="28"/>
        </w:rPr>
        <w:t xml:space="preserve">    Пальчиковые игры как бы отражают реальность окружающего мира –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 Многие игры требуют участия обеих рук, что дает возможность детям ориентироваться в понятиях «вправо», «влево», «вверх», «вниз». </w:t>
      </w:r>
    </w:p>
    <w:p w:rsidR="00976B65" w:rsidRPr="003D3107" w:rsidRDefault="00976B65" w:rsidP="00976B65">
      <w:pPr>
        <w:spacing w:after="0"/>
        <w:jc w:val="both"/>
        <w:rPr>
          <w:rFonts w:ascii="Times New Roman" w:hAnsi="Times New Roman" w:cs="Times New Roman"/>
          <w:sz w:val="28"/>
          <w:szCs w:val="28"/>
        </w:rPr>
      </w:pPr>
      <w:r w:rsidRPr="003D3107">
        <w:rPr>
          <w:rFonts w:ascii="Times New Roman" w:hAnsi="Times New Roman" w:cs="Times New Roman"/>
          <w:sz w:val="28"/>
          <w:szCs w:val="28"/>
        </w:rPr>
        <w:t xml:space="preserve">   Значительная динамика развития </w:t>
      </w:r>
      <w:proofErr w:type="spellStart"/>
      <w:r w:rsidRPr="003D3107">
        <w:rPr>
          <w:rFonts w:ascii="Times New Roman" w:hAnsi="Times New Roman" w:cs="Times New Roman"/>
          <w:sz w:val="28"/>
          <w:szCs w:val="28"/>
        </w:rPr>
        <w:t>графомоторных</w:t>
      </w:r>
      <w:proofErr w:type="spellEnd"/>
      <w:r w:rsidRPr="003D3107">
        <w:rPr>
          <w:rFonts w:ascii="Times New Roman" w:hAnsi="Times New Roman" w:cs="Times New Roman"/>
          <w:sz w:val="28"/>
          <w:szCs w:val="28"/>
        </w:rPr>
        <w:t xml:space="preserve"> навыков отмечается при систематическом использовании в коррекционной работе графических упражнений. Они способствуют развитию зрительно-моторной координации, тонкой моторики рук, что существенно облегчает процесс овладения навыками рисования, письма и чтения и служит профилактикой </w:t>
      </w:r>
      <w:proofErr w:type="spellStart"/>
      <w:r w:rsidRPr="003D3107">
        <w:rPr>
          <w:rFonts w:ascii="Times New Roman" w:hAnsi="Times New Roman" w:cs="Times New Roman"/>
          <w:sz w:val="28"/>
          <w:szCs w:val="28"/>
        </w:rPr>
        <w:t>дислексии</w:t>
      </w:r>
      <w:proofErr w:type="spellEnd"/>
      <w:r w:rsidRPr="003D3107">
        <w:rPr>
          <w:rFonts w:ascii="Times New Roman" w:hAnsi="Times New Roman" w:cs="Times New Roman"/>
          <w:sz w:val="28"/>
          <w:szCs w:val="28"/>
        </w:rPr>
        <w:t xml:space="preserve"> и </w:t>
      </w:r>
      <w:proofErr w:type="spellStart"/>
      <w:r w:rsidRPr="003D3107">
        <w:rPr>
          <w:rFonts w:ascii="Times New Roman" w:hAnsi="Times New Roman" w:cs="Times New Roman"/>
          <w:sz w:val="28"/>
          <w:szCs w:val="28"/>
        </w:rPr>
        <w:t>дисграфии</w:t>
      </w:r>
      <w:proofErr w:type="spellEnd"/>
      <w:r w:rsidRPr="003D3107">
        <w:rPr>
          <w:rFonts w:ascii="Times New Roman" w:hAnsi="Times New Roman" w:cs="Times New Roman"/>
          <w:sz w:val="28"/>
          <w:szCs w:val="28"/>
        </w:rPr>
        <w:t xml:space="preserve">. </w:t>
      </w:r>
    </w:p>
    <w:p w:rsidR="00976B65" w:rsidRPr="003D3107" w:rsidRDefault="00976B65" w:rsidP="00976B65">
      <w:pPr>
        <w:spacing w:after="0"/>
        <w:jc w:val="both"/>
        <w:rPr>
          <w:rFonts w:ascii="Times New Roman" w:hAnsi="Times New Roman" w:cs="Times New Roman"/>
          <w:sz w:val="28"/>
          <w:szCs w:val="28"/>
        </w:rPr>
      </w:pPr>
      <w:r w:rsidRPr="003D3107">
        <w:rPr>
          <w:rFonts w:ascii="Times New Roman" w:hAnsi="Times New Roman" w:cs="Times New Roman"/>
          <w:sz w:val="28"/>
          <w:szCs w:val="28"/>
        </w:rPr>
        <w:t xml:space="preserve">   Опыт графических движений ребенок приобретает, выполняя различные виды штриховки, обводя контуры по точкам и пунктирным линиям, при работе с перфокартами различной сложности, с внешними и внутренними трафаретами, лабиринтами, рисуя орнаменты по клеточкам. В процессе коррекционной работы отрабатываются приемы следующих действий: вести линию сверху вниз и слева направо; штриховать ровно, без пробелов, не выезжая за контур. При организации и проведении коррекционно-развивающей работы мы используем задания, предложенные Г. М. </w:t>
      </w:r>
      <w:proofErr w:type="spellStart"/>
      <w:r w:rsidRPr="003D3107">
        <w:rPr>
          <w:rFonts w:ascii="Times New Roman" w:hAnsi="Times New Roman" w:cs="Times New Roman"/>
          <w:sz w:val="28"/>
          <w:szCs w:val="28"/>
        </w:rPr>
        <w:t>Зегебарт</w:t>
      </w:r>
      <w:proofErr w:type="spellEnd"/>
      <w:r w:rsidRPr="003D3107">
        <w:rPr>
          <w:rFonts w:ascii="Times New Roman" w:hAnsi="Times New Roman" w:cs="Times New Roman"/>
          <w:sz w:val="28"/>
          <w:szCs w:val="28"/>
        </w:rPr>
        <w:t xml:space="preserve">, О. С. Ильичевой «Волшебные </w:t>
      </w:r>
      <w:proofErr w:type="spellStart"/>
      <w:r w:rsidRPr="003D3107">
        <w:rPr>
          <w:rFonts w:ascii="Times New Roman" w:hAnsi="Times New Roman" w:cs="Times New Roman"/>
          <w:sz w:val="28"/>
          <w:szCs w:val="28"/>
        </w:rPr>
        <w:t>обводилки</w:t>
      </w:r>
      <w:proofErr w:type="spellEnd"/>
      <w:r w:rsidRPr="003D3107">
        <w:rPr>
          <w:rFonts w:ascii="Times New Roman" w:hAnsi="Times New Roman" w:cs="Times New Roman"/>
          <w:sz w:val="28"/>
          <w:szCs w:val="28"/>
        </w:rPr>
        <w:t xml:space="preserve">», графические задания по развитию функциональности рук Е. Л. </w:t>
      </w:r>
      <w:proofErr w:type="spellStart"/>
      <w:r w:rsidRPr="003D3107">
        <w:rPr>
          <w:rFonts w:ascii="Times New Roman" w:hAnsi="Times New Roman" w:cs="Times New Roman"/>
          <w:sz w:val="28"/>
          <w:szCs w:val="28"/>
        </w:rPr>
        <w:t>Глибиной</w:t>
      </w:r>
      <w:proofErr w:type="spellEnd"/>
      <w:r w:rsidRPr="003D3107">
        <w:rPr>
          <w:rFonts w:ascii="Times New Roman" w:hAnsi="Times New Roman" w:cs="Times New Roman"/>
          <w:sz w:val="28"/>
          <w:szCs w:val="28"/>
        </w:rPr>
        <w:t xml:space="preserve">, а также пособие «Развитие и коррекция </w:t>
      </w:r>
      <w:proofErr w:type="spellStart"/>
      <w:r w:rsidRPr="003D3107">
        <w:rPr>
          <w:rFonts w:ascii="Times New Roman" w:hAnsi="Times New Roman" w:cs="Times New Roman"/>
          <w:sz w:val="28"/>
          <w:szCs w:val="28"/>
        </w:rPr>
        <w:t>графо-моторных</w:t>
      </w:r>
      <w:proofErr w:type="spellEnd"/>
      <w:r w:rsidRPr="003D3107">
        <w:rPr>
          <w:rFonts w:ascii="Times New Roman" w:hAnsi="Times New Roman" w:cs="Times New Roman"/>
          <w:sz w:val="28"/>
          <w:szCs w:val="28"/>
        </w:rPr>
        <w:t xml:space="preserve"> навыков у детей 5–7 лет» О. Б. Иншаковой, и  </w:t>
      </w:r>
      <w:proofErr w:type="spellStart"/>
      <w:r w:rsidRPr="003D3107">
        <w:rPr>
          <w:rFonts w:ascii="Times New Roman" w:hAnsi="Times New Roman" w:cs="Times New Roman"/>
          <w:sz w:val="28"/>
          <w:szCs w:val="28"/>
        </w:rPr>
        <w:t>Воскобовича</w:t>
      </w:r>
      <w:proofErr w:type="spellEnd"/>
      <w:r w:rsidRPr="003D3107">
        <w:rPr>
          <w:rFonts w:ascii="Times New Roman" w:hAnsi="Times New Roman" w:cs="Times New Roman"/>
          <w:sz w:val="28"/>
          <w:szCs w:val="28"/>
        </w:rPr>
        <w:t xml:space="preserve">. Такие же игры мы рекомендуем родителям для применения дома. </w:t>
      </w:r>
    </w:p>
    <w:p w:rsidR="00976B65" w:rsidRPr="003D3107" w:rsidRDefault="00976B65" w:rsidP="00976B65">
      <w:pPr>
        <w:spacing w:after="0"/>
        <w:jc w:val="both"/>
        <w:rPr>
          <w:rFonts w:ascii="Times New Roman" w:hAnsi="Times New Roman" w:cs="Times New Roman"/>
          <w:sz w:val="28"/>
          <w:szCs w:val="28"/>
        </w:rPr>
      </w:pPr>
      <w:r w:rsidRPr="003D3107">
        <w:rPr>
          <w:rFonts w:ascii="Times New Roman" w:hAnsi="Times New Roman" w:cs="Times New Roman"/>
          <w:sz w:val="28"/>
          <w:szCs w:val="28"/>
        </w:rPr>
        <w:t xml:space="preserve">   Использование зрительных диктантов позволяет детям внимательно рассматривать показываемые им рисунки и воспроизводить их по памяти. Зрительные диктанты чередуются </w:t>
      </w:r>
      <w:proofErr w:type="gramStart"/>
      <w:r w:rsidRPr="003D3107">
        <w:rPr>
          <w:rFonts w:ascii="Times New Roman" w:hAnsi="Times New Roman" w:cs="Times New Roman"/>
          <w:sz w:val="28"/>
          <w:szCs w:val="28"/>
        </w:rPr>
        <w:t>со</w:t>
      </w:r>
      <w:proofErr w:type="gramEnd"/>
      <w:r w:rsidRPr="003D3107">
        <w:rPr>
          <w:rFonts w:ascii="Times New Roman" w:hAnsi="Times New Roman" w:cs="Times New Roman"/>
          <w:sz w:val="28"/>
          <w:szCs w:val="28"/>
        </w:rPr>
        <w:t xml:space="preserve"> </w:t>
      </w:r>
      <w:proofErr w:type="gramStart"/>
      <w:r w:rsidRPr="003D3107">
        <w:rPr>
          <w:rFonts w:ascii="Times New Roman" w:hAnsi="Times New Roman" w:cs="Times New Roman"/>
          <w:sz w:val="28"/>
          <w:szCs w:val="28"/>
        </w:rPr>
        <w:t>слуховыми</w:t>
      </w:r>
      <w:proofErr w:type="gramEnd"/>
      <w:r w:rsidRPr="003D3107">
        <w:rPr>
          <w:rFonts w:ascii="Times New Roman" w:hAnsi="Times New Roman" w:cs="Times New Roman"/>
          <w:sz w:val="28"/>
          <w:szCs w:val="28"/>
        </w:rPr>
        <w:t xml:space="preserve">, целью которых является развитие внимания к речи взрослого. Важно, чтобы графические задания имели образно-смысловую значимость: «Дорожки», «Дождик», «Парашютисты», «Продолжи узор по клеточкам», различные графические диктанты на слух, «Нарисуй такую же фигуру по клеточкам», «Дорисуй картинку», «Обведи рисунок», «Соедини по точкам». Данный вид заданий способствует развитию мелкой моторики и координации движений руки, зрительного, слухового внимания. </w:t>
      </w:r>
    </w:p>
    <w:p w:rsidR="00976B65" w:rsidRPr="003D3107" w:rsidRDefault="00976B65" w:rsidP="00976B65">
      <w:pPr>
        <w:spacing w:after="0"/>
        <w:jc w:val="both"/>
        <w:rPr>
          <w:rFonts w:ascii="Times New Roman" w:hAnsi="Times New Roman" w:cs="Times New Roman"/>
          <w:sz w:val="28"/>
          <w:szCs w:val="28"/>
        </w:rPr>
      </w:pPr>
      <w:r w:rsidRPr="003D3107">
        <w:rPr>
          <w:rFonts w:ascii="Times New Roman" w:hAnsi="Times New Roman" w:cs="Times New Roman"/>
          <w:sz w:val="28"/>
          <w:szCs w:val="28"/>
        </w:rPr>
        <w:lastRenderedPageBreak/>
        <w:t xml:space="preserve">   В работе по развитию мелкой моторики мы используем оригами. Детей привлекает возможность делать поделки из бумаги, которые можно использовать в играх, инсценировках. Нет особой необходимости рекламировать это древнее искусство, оно и без того на редкость красноречиво и, подобно водовороту, увлекает в свой волшебный мир оживших образов всякого, кто только может прикоснуться к нему. Притягательная сила этого искусства в способности будить детское воображение, память, пространственное мышление, развивать мелкую моторику пальцев, оживлять плоский и немой лист бумаги, за считанные минуты превращать его в цветы, животных, птиц, поражающих правдоподобием своих форм и замысловатостью силуэтов. Оригами формирует навыки </w:t>
      </w:r>
      <w:proofErr w:type="gramStart"/>
      <w:r w:rsidRPr="003D3107">
        <w:rPr>
          <w:rFonts w:ascii="Times New Roman" w:hAnsi="Times New Roman" w:cs="Times New Roman"/>
          <w:sz w:val="28"/>
          <w:szCs w:val="28"/>
        </w:rPr>
        <w:t>исполнительного мастерства</w:t>
      </w:r>
      <w:proofErr w:type="gramEnd"/>
      <w:r w:rsidRPr="003D3107">
        <w:rPr>
          <w:rFonts w:ascii="Times New Roman" w:hAnsi="Times New Roman" w:cs="Times New Roman"/>
          <w:sz w:val="28"/>
          <w:szCs w:val="28"/>
        </w:rPr>
        <w:t xml:space="preserve"> и вырабатывает сложную координацию движений кисти. Использование оригами в коррекционно-развивающей работе с детьми с нарушением зрения имеет немаловажное значение. Изготовление объемных поделок из бумаги развивает зрительно-пространственное восприятие, зрительно-моторную координацию, функции зрительного и двигательного контроля. </w:t>
      </w:r>
    </w:p>
    <w:p w:rsidR="00976B65" w:rsidRPr="003D3107" w:rsidRDefault="00976B65" w:rsidP="00976B65">
      <w:pPr>
        <w:spacing w:after="0"/>
        <w:jc w:val="both"/>
        <w:rPr>
          <w:rFonts w:ascii="Times New Roman" w:hAnsi="Times New Roman" w:cs="Times New Roman"/>
          <w:sz w:val="28"/>
          <w:szCs w:val="28"/>
        </w:rPr>
      </w:pPr>
      <w:r w:rsidRPr="003D3107">
        <w:rPr>
          <w:rFonts w:ascii="Times New Roman" w:hAnsi="Times New Roman" w:cs="Times New Roman"/>
          <w:sz w:val="28"/>
          <w:szCs w:val="28"/>
        </w:rPr>
        <w:t xml:space="preserve">   Эффективным средством развития мелкой моторики является аппликация, выполненная в мозаичной технике, с помощью которой можно изготовить работы предметной, сюжетной, пейзажной тематик. Разрывание бумаги на очень мелкие кусочки является хорошим упражнением для развития силы пальцев и навыков управления мелкими движениями. При работе с ножницами, клеем дети учатся правильно пользоваться материалами, инструментами, приобретают немало практических навыков и умений, развивают мелкую моторику пальцев и координацию движения руки. </w:t>
      </w:r>
    </w:p>
    <w:p w:rsidR="00976B65" w:rsidRPr="003D3107" w:rsidRDefault="00976B65" w:rsidP="00976B65">
      <w:pPr>
        <w:spacing w:after="0"/>
        <w:jc w:val="both"/>
        <w:rPr>
          <w:rFonts w:ascii="Times New Roman" w:hAnsi="Times New Roman" w:cs="Times New Roman"/>
          <w:sz w:val="28"/>
          <w:szCs w:val="28"/>
        </w:rPr>
      </w:pPr>
      <w:r w:rsidRPr="003D3107">
        <w:rPr>
          <w:rFonts w:ascii="Times New Roman" w:hAnsi="Times New Roman" w:cs="Times New Roman"/>
          <w:sz w:val="28"/>
          <w:szCs w:val="28"/>
        </w:rPr>
        <w:t xml:space="preserve">   Рисование, лепка, аппликация, конструирование, разные виды ручного труда – это эффективные пути, используемые для подготовки руки ребенка к письму. Пособия для детей нарушением зрения подбираются с учетом остроты зрения. Также следует помнить, что эти упражнения представляют собой значительную нагрузку на зрение и их продолжительность должна быть не более 5–7 минут. </w:t>
      </w:r>
    </w:p>
    <w:p w:rsidR="00976B65" w:rsidRPr="003D3107" w:rsidRDefault="00976B65" w:rsidP="00976B65">
      <w:pPr>
        <w:spacing w:after="0"/>
        <w:jc w:val="both"/>
        <w:rPr>
          <w:rFonts w:ascii="Times New Roman" w:hAnsi="Times New Roman" w:cs="Times New Roman"/>
          <w:sz w:val="28"/>
          <w:szCs w:val="28"/>
        </w:rPr>
      </w:pPr>
      <w:r w:rsidRPr="003D3107">
        <w:rPr>
          <w:rFonts w:ascii="Times New Roman" w:hAnsi="Times New Roman" w:cs="Times New Roman"/>
          <w:sz w:val="28"/>
          <w:szCs w:val="28"/>
        </w:rPr>
        <w:t xml:space="preserve">   Систематическое использование предложенных заданий и упражнений в процессе коррекционно-развивающей работы с детьми с нарушением зрения способствует развитию мелкой моторики и координации движений руки, зрительного, слухового внимания. Дети учатся правильно осуществлять графическую деятельность, соблюдать нужное направление и самостоятельно исправлять допущенные графические ошибки. Выполнение упражнений в дошкольном возрасте очень важно для успешного овладения письмом. С одной стороны, это непосредственно влияет на формирование </w:t>
      </w:r>
      <w:r w:rsidRPr="003D3107">
        <w:rPr>
          <w:rFonts w:ascii="Times New Roman" w:hAnsi="Times New Roman" w:cs="Times New Roman"/>
          <w:sz w:val="28"/>
          <w:szCs w:val="28"/>
        </w:rPr>
        <w:lastRenderedPageBreak/>
        <w:t xml:space="preserve">речи ребенка и является мощным тонизирующим фактором для коры больших полушарий, а значит, и для интеллектуального развития, с другой – готовит руку как непосредственное орудие выполнения графических движений. Что во многом определяет степень готовности ребенка к обучению в школе. </w:t>
      </w:r>
    </w:p>
    <w:p w:rsidR="00976B65" w:rsidRPr="003D3107" w:rsidRDefault="00976B65" w:rsidP="00976B65">
      <w:pPr>
        <w:jc w:val="both"/>
        <w:rPr>
          <w:rFonts w:ascii="Times New Roman" w:hAnsi="Times New Roman" w:cs="Times New Roman"/>
          <w:sz w:val="28"/>
          <w:szCs w:val="28"/>
        </w:rPr>
      </w:pPr>
    </w:p>
    <w:p w:rsidR="00976B65" w:rsidRPr="003D3107" w:rsidRDefault="00976B65" w:rsidP="00976B65">
      <w:pPr>
        <w:jc w:val="both"/>
        <w:rPr>
          <w:rFonts w:ascii="Times New Roman" w:hAnsi="Times New Roman" w:cs="Times New Roman"/>
          <w:sz w:val="28"/>
          <w:szCs w:val="28"/>
        </w:rPr>
      </w:pPr>
      <w:r w:rsidRPr="003D3107">
        <w:rPr>
          <w:rFonts w:ascii="Times New Roman" w:hAnsi="Times New Roman" w:cs="Times New Roman"/>
          <w:sz w:val="28"/>
          <w:szCs w:val="28"/>
        </w:rPr>
        <w:t xml:space="preserve">Литература </w:t>
      </w:r>
    </w:p>
    <w:p w:rsidR="00976B65" w:rsidRPr="003D3107" w:rsidRDefault="00976B65" w:rsidP="00976B65">
      <w:pPr>
        <w:jc w:val="both"/>
        <w:rPr>
          <w:rFonts w:ascii="Times New Roman" w:hAnsi="Times New Roman" w:cs="Times New Roman"/>
          <w:sz w:val="28"/>
          <w:szCs w:val="28"/>
        </w:rPr>
      </w:pPr>
      <w:r w:rsidRPr="003D3107">
        <w:rPr>
          <w:rFonts w:ascii="Times New Roman" w:hAnsi="Times New Roman" w:cs="Times New Roman"/>
          <w:sz w:val="28"/>
          <w:szCs w:val="28"/>
        </w:rPr>
        <w:t xml:space="preserve">1. Гаврилова С. Е., </w:t>
      </w:r>
      <w:proofErr w:type="spellStart"/>
      <w:r w:rsidRPr="003D3107">
        <w:rPr>
          <w:rFonts w:ascii="Times New Roman" w:hAnsi="Times New Roman" w:cs="Times New Roman"/>
          <w:sz w:val="28"/>
          <w:szCs w:val="28"/>
        </w:rPr>
        <w:t>Кутявина</w:t>
      </w:r>
      <w:proofErr w:type="spellEnd"/>
      <w:r w:rsidRPr="003D3107">
        <w:rPr>
          <w:rFonts w:ascii="Times New Roman" w:hAnsi="Times New Roman" w:cs="Times New Roman"/>
          <w:sz w:val="28"/>
          <w:szCs w:val="28"/>
        </w:rPr>
        <w:t xml:space="preserve"> Н. Л. Развиваем руки, чтобы учиться писать и красиво рисовать. – Ярославль, 1997. </w:t>
      </w:r>
    </w:p>
    <w:p w:rsidR="00976B65" w:rsidRPr="003D3107" w:rsidRDefault="00976B65" w:rsidP="00976B65">
      <w:pPr>
        <w:jc w:val="both"/>
        <w:rPr>
          <w:rFonts w:ascii="Times New Roman" w:hAnsi="Times New Roman" w:cs="Times New Roman"/>
          <w:sz w:val="28"/>
          <w:szCs w:val="28"/>
        </w:rPr>
      </w:pPr>
      <w:r w:rsidRPr="003D3107">
        <w:rPr>
          <w:rFonts w:ascii="Times New Roman" w:hAnsi="Times New Roman" w:cs="Times New Roman"/>
          <w:sz w:val="28"/>
          <w:szCs w:val="28"/>
        </w:rPr>
        <w:t xml:space="preserve">2. </w:t>
      </w:r>
      <w:proofErr w:type="spellStart"/>
      <w:r w:rsidRPr="003D3107">
        <w:rPr>
          <w:rFonts w:ascii="Times New Roman" w:hAnsi="Times New Roman" w:cs="Times New Roman"/>
          <w:sz w:val="28"/>
          <w:szCs w:val="28"/>
        </w:rPr>
        <w:t>Дощицина</w:t>
      </w:r>
      <w:proofErr w:type="spellEnd"/>
      <w:r w:rsidRPr="003D3107">
        <w:rPr>
          <w:rFonts w:ascii="Times New Roman" w:hAnsi="Times New Roman" w:cs="Times New Roman"/>
          <w:sz w:val="28"/>
          <w:szCs w:val="28"/>
        </w:rPr>
        <w:t xml:space="preserve"> З. В. Оценка степени готовности детей к обучению в школе в условиях </w:t>
      </w:r>
      <w:proofErr w:type="spellStart"/>
      <w:r w:rsidRPr="003D3107">
        <w:rPr>
          <w:rFonts w:ascii="Times New Roman" w:hAnsi="Times New Roman" w:cs="Times New Roman"/>
          <w:sz w:val="28"/>
          <w:szCs w:val="28"/>
        </w:rPr>
        <w:t>разноуровневой</w:t>
      </w:r>
      <w:proofErr w:type="spellEnd"/>
      <w:r w:rsidRPr="003D3107">
        <w:rPr>
          <w:rFonts w:ascii="Times New Roman" w:hAnsi="Times New Roman" w:cs="Times New Roman"/>
          <w:sz w:val="28"/>
          <w:szCs w:val="28"/>
        </w:rPr>
        <w:t xml:space="preserve"> дифференциации. – М.: Новая школа, 1994. </w:t>
      </w:r>
    </w:p>
    <w:p w:rsidR="00976B65" w:rsidRPr="003D3107" w:rsidRDefault="00976B65" w:rsidP="00976B65">
      <w:pPr>
        <w:jc w:val="both"/>
        <w:rPr>
          <w:rFonts w:ascii="Times New Roman" w:hAnsi="Times New Roman" w:cs="Times New Roman"/>
          <w:sz w:val="28"/>
          <w:szCs w:val="28"/>
        </w:rPr>
      </w:pPr>
    </w:p>
    <w:p w:rsidR="000C1BF9" w:rsidRDefault="000C1BF9"/>
    <w:sectPr w:rsidR="000C1BF9" w:rsidSect="000C1B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76B65"/>
    <w:rsid w:val="000C1BF9"/>
    <w:rsid w:val="00976B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B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6829</Characters>
  <Application>Microsoft Office Word</Application>
  <DocSecurity>0</DocSecurity>
  <Lines>56</Lines>
  <Paragraphs>16</Paragraphs>
  <ScaleCrop>false</ScaleCrop>
  <Company/>
  <LinksUpToDate>false</LinksUpToDate>
  <CharactersWithSpaces>8010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пользватель</dc:creator>
  <cp:keywords/>
  <dc:description/>
  <cp:lastModifiedBy>пользватель</cp:lastModifiedBy>
  <cp:revision>2</cp:revision>
  <dcterms:created xsi:type="dcterms:W3CDTF">2020-12-25T07:12:00Z</dcterms:created>
  <dcterms:modified xsi:type="dcterms:W3CDTF">2020-12-25T07:12:00Z</dcterms:modified>
</cp:coreProperties>
</file>